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E3FB" w14:textId="184EADD2" w:rsidR="008442C3" w:rsidRDefault="008442C3" w:rsidP="008442C3">
      <w:pPr>
        <w:tabs>
          <w:tab w:val="left" w:pos="-3330"/>
          <w:tab w:val="left" w:pos="3240"/>
        </w:tabs>
        <w:jc w:val="center"/>
        <w:rPr>
          <w:sz w:val="28"/>
          <w:szCs w:val="28"/>
        </w:rPr>
      </w:pPr>
      <w:bookmarkStart w:id="0" w:name="_Hlk77841878"/>
      <w:bookmarkStart w:id="1" w:name="_Hlk77849470"/>
      <w:r>
        <w:rPr>
          <w:noProof/>
        </w:rPr>
        <w:drawing>
          <wp:anchor distT="0" distB="0" distL="114300" distR="114300" simplePos="0" relativeHeight="251661312" behindDoc="1" locked="0" layoutInCell="1" allowOverlap="1" wp14:anchorId="66F45E4A" wp14:editId="338534FD">
            <wp:simplePos x="0" y="0"/>
            <wp:positionH relativeFrom="margin">
              <wp:posOffset>-321945</wp:posOffset>
            </wp:positionH>
            <wp:positionV relativeFrom="paragraph">
              <wp:posOffset>-260350</wp:posOffset>
            </wp:positionV>
            <wp:extent cx="1482725" cy="59055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217EC" wp14:editId="428E13E6">
                <wp:simplePos x="0" y="0"/>
                <wp:positionH relativeFrom="column">
                  <wp:posOffset>1233170</wp:posOffset>
                </wp:positionH>
                <wp:positionV relativeFrom="paragraph">
                  <wp:posOffset>-112395</wp:posOffset>
                </wp:positionV>
                <wp:extent cx="4572000" cy="3124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483874" w14:textId="77777777" w:rsidR="008442C3" w:rsidRPr="00484EEC" w:rsidRDefault="008442C3" w:rsidP="008442C3">
                            <w:pPr>
                              <w:pStyle w:val="---"/>
                              <w:rPr>
                                <w:rFonts w:ascii="Times New Roman" w:hAnsi="Times New Roman"/>
                              </w:rPr>
                            </w:pPr>
                            <w:r w:rsidRPr="00484EEC">
                              <w:rPr>
                                <w:rFonts w:ascii="Times New Roman" w:hAnsi="Times New Roman"/>
                              </w:rPr>
                              <w:t>ОБЩЕСТВО С ОГРАНИЧЕННОЙ ОТВЕТСТВЕННОСТЬЮ "АКСОН"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217EC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7.1pt;margin-top:-8.85pt;width:5in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" filled="f" stroked="f">
                <v:textbox>
                  <w:txbxContent>
                    <w:p w14:paraId="7A483874" w14:textId="77777777" w:rsidR="008442C3" w:rsidRPr="00484EEC" w:rsidRDefault="008442C3" w:rsidP="008442C3">
                      <w:pPr>
                        <w:pStyle w:val="---"/>
                        <w:rPr>
                          <w:rFonts w:ascii="Times New Roman" w:hAnsi="Times New Roman"/>
                        </w:rPr>
                      </w:pPr>
                      <w:r w:rsidRPr="00484EEC">
                        <w:rPr>
                          <w:rFonts w:ascii="Times New Roman" w:hAnsi="Times New Roman"/>
                        </w:rPr>
                        <w:t>ОБЩЕСТВО С ОГРАНИЧЕННОЙ ОТВЕТСТВЕННОСТЬЮ "АКСОН"</w:t>
                      </w:r>
                    </w:p>
                  </w:txbxContent>
                </v:textbox>
              </v:shape>
            </w:pict>
          </mc:Fallback>
        </mc:AlternateContent>
      </w:r>
    </w:p>
    <w:p w14:paraId="35D40AB9" w14:textId="201C6275" w:rsidR="008442C3" w:rsidRDefault="008442C3" w:rsidP="008442C3">
      <w:pPr>
        <w:tabs>
          <w:tab w:val="left" w:pos="-3330"/>
          <w:tab w:val="left" w:pos="3240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C86CF" wp14:editId="55B872E3">
                <wp:simplePos x="0" y="0"/>
                <wp:positionH relativeFrom="column">
                  <wp:posOffset>-322580</wp:posOffset>
                </wp:positionH>
                <wp:positionV relativeFrom="paragraph">
                  <wp:posOffset>8676640</wp:posOffset>
                </wp:positionV>
                <wp:extent cx="6515100" cy="5715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AD08DB" w14:textId="77777777" w:rsidR="008442C3" w:rsidRPr="00FE48AA" w:rsidRDefault="008442C3" w:rsidP="008442C3">
                            <w:pPr>
                              <w:pStyle w:val="ad"/>
                            </w:pPr>
                            <w:r>
                              <w:t>Екатеринбург</w:t>
                            </w:r>
                            <w:r w:rsidRPr="00FE48AA">
                              <w:br/>
                            </w:r>
                            <w:r>
                              <w:t>20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C86CF" id="Надпись 3" o:spid="_x0000_s1027" type="#_x0000_t202" style="position:absolute;left:0;text-align:left;margin-left:-25.4pt;margin-top:683.2pt;width:51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" filled="f" stroked="f">
                <v:textbox>
                  <w:txbxContent>
                    <w:p w14:paraId="14AD08DB" w14:textId="77777777" w:rsidR="008442C3" w:rsidRPr="00FE48AA" w:rsidRDefault="008442C3" w:rsidP="008442C3">
                      <w:pPr>
                        <w:pStyle w:val="ad"/>
                      </w:pPr>
                      <w:r>
                        <w:t>Екатеринбург</w:t>
                      </w:r>
                      <w:r w:rsidRPr="00FE48AA">
                        <w:br/>
                      </w:r>
                      <w:r>
                        <w:t>20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6646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4"/>
      </w:tblGrid>
      <w:tr w:rsidR="008442C3" w14:paraId="50B0EBC6" w14:textId="77777777" w:rsidTr="006D3063">
        <w:trPr>
          <w:trHeight w:val="3970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C1C79" w14:textId="77777777" w:rsidR="008442C3" w:rsidRPr="00BF5BA5" w:rsidRDefault="008442C3" w:rsidP="006D3063">
            <w:pPr>
              <w:pStyle w:val="af"/>
              <w:rPr>
                <w:rFonts w:ascii="Times New Roman" w:hAnsi="Times New Roman"/>
                <w:b/>
                <w:bCs/>
                <w:sz w:val="24"/>
              </w:rPr>
            </w:pPr>
            <w:r w:rsidRPr="00BF5BA5">
              <w:rPr>
                <w:rFonts w:ascii="Times New Roman" w:hAnsi="Times New Roman"/>
                <w:b/>
                <w:bCs/>
                <w:sz w:val="24"/>
              </w:rPr>
              <w:t>УТВЕРЖДАЮ</w:t>
            </w:r>
          </w:p>
          <w:p w14:paraId="3FCD0973" w14:textId="77777777" w:rsidR="008442C3" w:rsidRPr="00BF5BA5" w:rsidRDefault="008442C3" w:rsidP="006D3063">
            <w:pPr>
              <w:pStyle w:val="af"/>
              <w:rPr>
                <w:rFonts w:ascii="Times New Roman" w:hAnsi="Times New Roman"/>
                <w:sz w:val="24"/>
              </w:rPr>
            </w:pPr>
            <w:r w:rsidRPr="00BF5BA5">
              <w:rPr>
                <w:rFonts w:ascii="Times New Roman" w:hAnsi="Times New Roman"/>
                <w:sz w:val="24"/>
              </w:rPr>
              <w:t>Генеральный директор</w:t>
            </w:r>
          </w:p>
          <w:p w14:paraId="37F06329" w14:textId="77777777" w:rsidR="008442C3" w:rsidRPr="00BF5BA5" w:rsidRDefault="008442C3" w:rsidP="006D3063">
            <w:pPr>
              <w:pStyle w:val="af"/>
              <w:rPr>
                <w:rFonts w:ascii="Times New Roman" w:hAnsi="Times New Roman"/>
                <w:sz w:val="24"/>
              </w:rPr>
            </w:pPr>
            <w:r w:rsidRPr="00BF5BA5">
              <w:rPr>
                <w:rFonts w:ascii="Times New Roman" w:hAnsi="Times New Roman"/>
                <w:sz w:val="24"/>
              </w:rPr>
              <w:t>ООО «АКСОН»</w:t>
            </w:r>
          </w:p>
          <w:p w14:paraId="1C18E254" w14:textId="77777777" w:rsidR="008442C3" w:rsidRPr="00BF5BA5" w:rsidRDefault="008442C3" w:rsidP="006D3063">
            <w:pPr>
              <w:pStyle w:val="af"/>
              <w:rPr>
                <w:rFonts w:ascii="Times New Roman" w:hAnsi="Times New Roman"/>
                <w:sz w:val="24"/>
              </w:rPr>
            </w:pPr>
          </w:p>
          <w:p w14:paraId="01AF8078" w14:textId="77777777" w:rsidR="008442C3" w:rsidRPr="00BF5BA5" w:rsidRDefault="008442C3" w:rsidP="006D3063">
            <w:pPr>
              <w:pStyle w:val="af"/>
              <w:rPr>
                <w:rFonts w:ascii="Times New Roman" w:hAnsi="Times New Roman"/>
                <w:sz w:val="24"/>
              </w:rPr>
            </w:pPr>
            <w:r w:rsidRPr="00BF5BA5">
              <w:rPr>
                <w:rFonts w:ascii="Times New Roman" w:hAnsi="Times New Roman"/>
                <w:sz w:val="24"/>
              </w:rPr>
              <w:t>Арсланов Дмитрий Борисович</w:t>
            </w:r>
          </w:p>
          <w:p w14:paraId="44E027CD" w14:textId="77777777" w:rsidR="008442C3" w:rsidRPr="00BF5BA5" w:rsidRDefault="008442C3" w:rsidP="006D3063">
            <w:pPr>
              <w:pStyle w:val="af"/>
              <w:rPr>
                <w:rFonts w:ascii="Times New Roman" w:hAnsi="Times New Roman"/>
                <w:sz w:val="24"/>
              </w:rPr>
            </w:pPr>
          </w:p>
          <w:p w14:paraId="6663C3C1" w14:textId="77777777" w:rsidR="008442C3" w:rsidRPr="00BF5BA5" w:rsidRDefault="008442C3" w:rsidP="006D3063">
            <w:pPr>
              <w:pStyle w:val="af"/>
              <w:rPr>
                <w:rFonts w:ascii="Times New Roman" w:hAnsi="Times New Roman"/>
                <w:sz w:val="24"/>
              </w:rPr>
            </w:pPr>
            <w:r w:rsidRPr="00BF5BA5">
              <w:rPr>
                <w:rFonts w:ascii="Times New Roman" w:hAnsi="Times New Roman"/>
                <w:sz w:val="24"/>
                <w:lang w:val="en-US"/>
              </w:rPr>
              <w:t>_</w:t>
            </w:r>
            <w:r w:rsidRPr="00BF5BA5">
              <w:rPr>
                <w:rFonts w:ascii="Times New Roman" w:hAnsi="Times New Roman"/>
                <w:sz w:val="24"/>
              </w:rPr>
              <w:t>________</w:t>
            </w:r>
          </w:p>
          <w:p w14:paraId="1C59C39E" w14:textId="77777777" w:rsidR="008442C3" w:rsidRPr="00BF5BA5" w:rsidRDefault="008442C3" w:rsidP="006D3063">
            <w:pPr>
              <w:pStyle w:val="af"/>
              <w:rPr>
                <w:rFonts w:ascii="Times New Roman" w:hAnsi="Times New Roman"/>
                <w:sz w:val="24"/>
              </w:rPr>
            </w:pPr>
          </w:p>
          <w:p w14:paraId="3AB24B95" w14:textId="77777777" w:rsidR="008442C3" w:rsidRPr="00BF5BA5" w:rsidRDefault="008442C3" w:rsidP="006D3063">
            <w:pPr>
              <w:pStyle w:val="af"/>
              <w:rPr>
                <w:rFonts w:ascii="Times New Roman" w:hAnsi="Times New Roman"/>
                <w:sz w:val="24"/>
              </w:rPr>
            </w:pPr>
          </w:p>
          <w:p w14:paraId="650A5C08" w14:textId="77777777" w:rsidR="008442C3" w:rsidRPr="00BF5BA5" w:rsidRDefault="008442C3" w:rsidP="006D3063">
            <w:pPr>
              <w:pStyle w:val="af"/>
              <w:rPr>
                <w:rFonts w:ascii="Times New Roman" w:hAnsi="Times New Roman"/>
                <w:sz w:val="24"/>
              </w:rPr>
            </w:pPr>
          </w:p>
          <w:p w14:paraId="597994FE" w14:textId="77777777" w:rsidR="008442C3" w:rsidRPr="00BF5BA5" w:rsidRDefault="008442C3" w:rsidP="006D3063">
            <w:pPr>
              <w:pStyle w:val="af"/>
              <w:rPr>
                <w:rFonts w:ascii="Times New Roman" w:hAnsi="Times New Roman"/>
                <w:sz w:val="24"/>
              </w:rPr>
            </w:pPr>
          </w:p>
          <w:p w14:paraId="2855B84E" w14:textId="77777777" w:rsidR="008442C3" w:rsidRPr="00BF5BA5" w:rsidRDefault="008442C3" w:rsidP="006D3063">
            <w:pPr>
              <w:pStyle w:val="af"/>
              <w:rPr>
                <w:rFonts w:ascii="Times New Roman" w:hAnsi="Times New Roman"/>
                <w:sz w:val="24"/>
              </w:rPr>
            </w:pPr>
          </w:p>
          <w:p w14:paraId="7B8C4E9E" w14:textId="77777777" w:rsidR="008442C3" w:rsidRPr="00BF5BA5" w:rsidRDefault="008442C3" w:rsidP="006D3063">
            <w:pPr>
              <w:pStyle w:val="af"/>
              <w:rPr>
                <w:sz w:val="24"/>
              </w:rPr>
            </w:pPr>
            <w:r w:rsidRPr="00BF5BA5">
              <w:rPr>
                <w:rFonts w:ascii="Times New Roman" w:hAnsi="Times New Roman"/>
                <w:sz w:val="24"/>
              </w:rPr>
              <w:t>«____» _____________ 2021г.</w:t>
            </w:r>
          </w:p>
        </w:tc>
      </w:tr>
    </w:tbl>
    <w:p w14:paraId="2E51E5D2" w14:textId="77777777" w:rsidR="008442C3" w:rsidRPr="007A1D56" w:rsidRDefault="008442C3" w:rsidP="008442C3">
      <w:r>
        <w:tab/>
      </w:r>
    </w:p>
    <w:p w14:paraId="16EA696E" w14:textId="77777777" w:rsidR="008442C3" w:rsidRPr="007A1D56" w:rsidRDefault="008442C3" w:rsidP="008442C3"/>
    <w:p w14:paraId="39DB6705" w14:textId="77777777" w:rsidR="008442C3" w:rsidRPr="007A1D56" w:rsidRDefault="008442C3" w:rsidP="008442C3"/>
    <w:p w14:paraId="310BFE4A" w14:textId="77777777" w:rsidR="008442C3" w:rsidRDefault="008442C3" w:rsidP="008442C3"/>
    <w:p w14:paraId="34271DB2" w14:textId="77777777" w:rsidR="008442C3" w:rsidRDefault="008442C3" w:rsidP="008442C3"/>
    <w:p w14:paraId="5BAB1413" w14:textId="77777777" w:rsidR="008442C3" w:rsidRPr="007A1D56" w:rsidRDefault="008442C3" w:rsidP="008442C3"/>
    <w:p w14:paraId="4D2DF1A5" w14:textId="77777777" w:rsidR="008442C3" w:rsidRPr="007A1D56" w:rsidRDefault="008442C3" w:rsidP="008442C3"/>
    <w:p w14:paraId="769C317D" w14:textId="77777777" w:rsidR="008442C3" w:rsidRPr="007A1D56" w:rsidRDefault="008442C3" w:rsidP="008442C3"/>
    <w:p w14:paraId="61236D7D" w14:textId="77777777" w:rsidR="008442C3" w:rsidRPr="007A1D56" w:rsidRDefault="008442C3" w:rsidP="008442C3"/>
    <w:p w14:paraId="272C2F9A" w14:textId="77777777" w:rsidR="008442C3" w:rsidRPr="007A1D56" w:rsidRDefault="008442C3" w:rsidP="008442C3"/>
    <w:p w14:paraId="652ADC98" w14:textId="77777777" w:rsidR="008442C3" w:rsidRPr="007A1D56" w:rsidRDefault="008442C3" w:rsidP="008442C3"/>
    <w:p w14:paraId="385D8F28" w14:textId="77777777" w:rsidR="008442C3" w:rsidRPr="007A1D56" w:rsidRDefault="008442C3" w:rsidP="008442C3"/>
    <w:p w14:paraId="7849C67F" w14:textId="77777777" w:rsidR="008442C3" w:rsidRPr="007A1D56" w:rsidRDefault="008442C3" w:rsidP="008442C3"/>
    <w:p w14:paraId="4150F597" w14:textId="77777777" w:rsidR="008442C3" w:rsidRPr="007A1D56" w:rsidRDefault="008442C3" w:rsidP="008442C3"/>
    <w:p w14:paraId="59EA7AA5" w14:textId="77777777" w:rsidR="008442C3" w:rsidRPr="007A1D56" w:rsidRDefault="008442C3" w:rsidP="008442C3"/>
    <w:p w14:paraId="136FEF26" w14:textId="77777777" w:rsidR="008442C3" w:rsidRPr="007A1D56" w:rsidRDefault="008442C3" w:rsidP="008442C3"/>
    <w:p w14:paraId="48364B2A" w14:textId="77777777" w:rsidR="008442C3" w:rsidRPr="007A1D56" w:rsidRDefault="008442C3" w:rsidP="008442C3"/>
    <w:p w14:paraId="65EE533C" w14:textId="77777777" w:rsidR="008442C3" w:rsidRPr="007A1D56" w:rsidRDefault="008442C3" w:rsidP="008442C3"/>
    <w:p w14:paraId="02FC21DB" w14:textId="583C92DE" w:rsidR="008442C3" w:rsidRPr="007A1D56" w:rsidRDefault="008442C3" w:rsidP="008442C3">
      <w:r w:rsidRPr="002564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C9761" wp14:editId="1CB84AB3">
                <wp:simplePos x="0" y="0"/>
                <wp:positionH relativeFrom="column">
                  <wp:posOffset>-282693</wp:posOffset>
                </wp:positionH>
                <wp:positionV relativeFrom="paragraph">
                  <wp:posOffset>160699</wp:posOffset>
                </wp:positionV>
                <wp:extent cx="6066155" cy="1137684"/>
                <wp:effectExtent l="0" t="0" r="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1137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D4D189" w14:textId="29745A5D" w:rsidR="008442C3" w:rsidRPr="00926CBE" w:rsidRDefault="008442C3" w:rsidP="008442C3">
                            <w:pPr>
                              <w:pStyle w:val="tdnontocunorderedcaption"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szCs w:val="24"/>
                              </w:rPr>
                            </w:pPr>
                            <w:r w:rsidRPr="00926CBE">
                              <w:rPr>
                                <w:rFonts w:ascii="Times New Roman" w:hAnsi="Times New Roman" w:cs="Times New Roman"/>
                                <w:caps/>
                                <w:szCs w:val="24"/>
                              </w:rPr>
                              <w:t xml:space="preserve">Описание процессов, обеспечивающих поддержание жизненного цикла для производственной системы </w:t>
                            </w:r>
                            <w:r>
                              <w:rPr>
                                <w:rFonts w:ascii="Times New Roman" w:hAnsi="Times New Roman" w:cs="Times New Roman"/>
                                <w:caps/>
                                <w:szCs w:val="24"/>
                              </w:rPr>
                              <w:t xml:space="preserve">распознавания </w:t>
                            </w:r>
                            <w:r>
                              <w:rPr>
                                <w:rFonts w:ascii="Times New Roman" w:hAnsi="Times New Roman" w:cs="Times New Roman"/>
                                <w:caps/>
                                <w:szCs w:val="24"/>
                                <w:lang w:val="en-US"/>
                              </w:rPr>
                              <w:t>qr</w:t>
                            </w:r>
                            <w:r w:rsidRPr="00772AF6">
                              <w:rPr>
                                <w:rFonts w:ascii="Times New Roman" w:hAnsi="Times New Roman" w:cs="Times New Roman"/>
                                <w:caps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aps/>
                                <w:szCs w:val="24"/>
                              </w:rPr>
                              <w:t>кодов</w:t>
                            </w:r>
                            <w:r w:rsidRPr="00926CBE">
                              <w:rPr>
                                <w:rFonts w:ascii="Times New Roman" w:hAnsi="Times New Roman" w:cs="Times New Roman"/>
                                <w:caps/>
                                <w:szCs w:val="24"/>
                              </w:rPr>
                              <w:t>, в том числе устранение неисправностей, выявленных в ходе эксплуатации программного обеспечения</w:t>
                            </w:r>
                          </w:p>
                          <w:p w14:paraId="2FF05A3E" w14:textId="55E6D70C" w:rsidR="008442C3" w:rsidRPr="00FE60D7" w:rsidRDefault="008442C3" w:rsidP="008442C3">
                            <w:pPr>
                              <w:pStyle w:val="ae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C9761" id="Надпись 2" o:spid="_x0000_s1028" type="#_x0000_t202" style="position:absolute;left:0;text-align:left;margin-left:-22.25pt;margin-top:12.65pt;width:477.65pt;height:8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" filled="f" stroked="f">
                <v:textbox>
                  <w:txbxContent>
                    <w:p w14:paraId="13D4D189" w14:textId="29745A5D" w:rsidR="008442C3" w:rsidRPr="00926CBE" w:rsidRDefault="008442C3" w:rsidP="008442C3">
                      <w:pPr>
                        <w:pStyle w:val="tdnontocunorderedcaption"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aps/>
                          <w:szCs w:val="24"/>
                        </w:rPr>
                      </w:pPr>
                      <w:r w:rsidRPr="00926CBE">
                        <w:rPr>
                          <w:rFonts w:ascii="Times New Roman" w:hAnsi="Times New Roman" w:cs="Times New Roman"/>
                          <w:caps/>
                          <w:szCs w:val="24"/>
                        </w:rPr>
                        <w:t xml:space="preserve">Описание процессов, обеспечивающих поддержание жизненного цикла для производственной системы </w:t>
                      </w:r>
                      <w:r>
                        <w:rPr>
                          <w:rFonts w:ascii="Times New Roman" w:hAnsi="Times New Roman" w:cs="Times New Roman"/>
                          <w:caps/>
                          <w:szCs w:val="24"/>
                        </w:rPr>
                        <w:t xml:space="preserve">распознавания </w:t>
                      </w:r>
                      <w:r>
                        <w:rPr>
                          <w:rFonts w:ascii="Times New Roman" w:hAnsi="Times New Roman" w:cs="Times New Roman"/>
                          <w:caps/>
                          <w:szCs w:val="24"/>
                          <w:lang w:val="en-US"/>
                        </w:rPr>
                        <w:t>qr</w:t>
                      </w:r>
                      <w:r w:rsidRPr="00772AF6">
                        <w:rPr>
                          <w:rFonts w:ascii="Times New Roman" w:hAnsi="Times New Roman" w:cs="Times New Roman"/>
                          <w:caps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aps/>
                          <w:szCs w:val="24"/>
                        </w:rPr>
                        <w:t>кодов</w:t>
                      </w:r>
                      <w:r w:rsidRPr="00926CBE">
                        <w:rPr>
                          <w:rFonts w:ascii="Times New Roman" w:hAnsi="Times New Roman" w:cs="Times New Roman"/>
                          <w:caps/>
                          <w:szCs w:val="24"/>
                        </w:rPr>
                        <w:t>, в том числе устранение неисправностей, выявленных в ходе эксплуатации программного обеспечения</w:t>
                      </w:r>
                    </w:p>
                    <w:p w14:paraId="2FF05A3E" w14:textId="55E6D70C" w:rsidR="008442C3" w:rsidRPr="00FE60D7" w:rsidRDefault="008442C3" w:rsidP="008442C3">
                      <w:pPr>
                        <w:pStyle w:val="ae"/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B881B" w14:textId="77777777" w:rsidR="008442C3" w:rsidRPr="007A1D56" w:rsidRDefault="008442C3" w:rsidP="008442C3"/>
    <w:p w14:paraId="58913A78" w14:textId="77777777" w:rsidR="008442C3" w:rsidRPr="007A1D56" w:rsidRDefault="008442C3" w:rsidP="008442C3"/>
    <w:p w14:paraId="567CE316" w14:textId="77777777" w:rsidR="008442C3" w:rsidRPr="007A1D56" w:rsidRDefault="008442C3" w:rsidP="008442C3"/>
    <w:p w14:paraId="343A0472" w14:textId="77777777" w:rsidR="008442C3" w:rsidRDefault="008442C3" w:rsidP="008442C3">
      <w:pPr>
        <w:pStyle w:val="tdnontocunorderedcaption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" w:name="_Hlk77767711"/>
    </w:p>
    <w:p w14:paraId="392DE392" w14:textId="77777777" w:rsidR="008442C3" w:rsidRDefault="008442C3" w:rsidP="008442C3">
      <w:pPr>
        <w:pStyle w:val="tdnontocunorderedcaption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020A680" w14:textId="6EB5FF6C" w:rsidR="008442C3" w:rsidRPr="003D2C85" w:rsidRDefault="008442C3" w:rsidP="008442C3">
      <w:pPr>
        <w:pStyle w:val="tdnontocunorderedcaption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2C85">
        <w:rPr>
          <w:rFonts w:ascii="Times New Roman" w:hAnsi="Times New Roman" w:cs="Times New Roman"/>
          <w:sz w:val="28"/>
          <w:szCs w:val="28"/>
        </w:rPr>
        <w:t xml:space="preserve">ПРОИЗВОДСТВЕННАЯ СИСТЕМА </w:t>
      </w:r>
      <w:r>
        <w:rPr>
          <w:rFonts w:ascii="Times New Roman" w:hAnsi="Times New Roman" w:cs="Times New Roman"/>
          <w:sz w:val="28"/>
          <w:szCs w:val="28"/>
        </w:rPr>
        <w:t xml:space="preserve">РАСПОЗНАВАНИЯ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 КОДОВ</w:t>
      </w:r>
      <w:r w:rsidRPr="003D2C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0385E" w14:textId="3FA86C51" w:rsidR="008442C3" w:rsidRPr="008442C3" w:rsidRDefault="008442C3" w:rsidP="008442C3">
      <w:pPr>
        <w:jc w:val="center"/>
        <w:rPr>
          <w:lang w:val="en-US"/>
        </w:rPr>
      </w:pPr>
      <w:r w:rsidRPr="007A1D56">
        <w:rPr>
          <w:b/>
          <w:sz w:val="28"/>
        </w:rPr>
        <w:t>ПС</w:t>
      </w:r>
      <w:r>
        <w:rPr>
          <w:b/>
          <w:sz w:val="28"/>
        </w:rPr>
        <w:t xml:space="preserve">Р </w:t>
      </w:r>
      <w:r>
        <w:rPr>
          <w:b/>
          <w:sz w:val="28"/>
          <w:lang w:val="en-US"/>
        </w:rPr>
        <w:t>QR</w:t>
      </w:r>
    </w:p>
    <w:p w14:paraId="509F4D02" w14:textId="77777777" w:rsidR="008442C3" w:rsidRPr="007A1D56" w:rsidRDefault="008442C3" w:rsidP="008442C3">
      <w:pPr>
        <w:jc w:val="center"/>
        <w:rPr>
          <w:b/>
          <w:sz w:val="28"/>
        </w:rPr>
      </w:pPr>
    </w:p>
    <w:bookmarkEnd w:id="2"/>
    <w:p w14:paraId="0A5A1DEC" w14:textId="77777777" w:rsidR="008442C3" w:rsidRPr="007A1D56" w:rsidRDefault="008442C3" w:rsidP="008442C3"/>
    <w:p w14:paraId="3E3A9231" w14:textId="77777777" w:rsidR="008442C3" w:rsidRPr="007A1D56" w:rsidRDefault="008442C3" w:rsidP="008442C3"/>
    <w:p w14:paraId="68074920" w14:textId="77777777" w:rsidR="008442C3" w:rsidRDefault="008442C3" w:rsidP="008442C3"/>
    <w:p w14:paraId="7A8D3CF8" w14:textId="77777777" w:rsidR="008442C3" w:rsidRDefault="008442C3" w:rsidP="008442C3"/>
    <w:p w14:paraId="1768E8F6" w14:textId="77777777" w:rsidR="008442C3" w:rsidRDefault="008442C3" w:rsidP="008442C3"/>
    <w:p w14:paraId="2EBDEA61" w14:textId="77777777" w:rsidR="008442C3" w:rsidRDefault="008442C3" w:rsidP="008442C3"/>
    <w:p w14:paraId="46D549E1" w14:textId="77777777" w:rsidR="008442C3" w:rsidRDefault="008442C3" w:rsidP="008442C3"/>
    <w:p w14:paraId="7F8010E1" w14:textId="77777777" w:rsidR="008442C3" w:rsidRDefault="008442C3" w:rsidP="008442C3"/>
    <w:p w14:paraId="6F148744" w14:textId="77777777" w:rsidR="008442C3" w:rsidRDefault="008442C3" w:rsidP="008442C3"/>
    <w:p w14:paraId="01961B8A" w14:textId="77777777" w:rsidR="008442C3" w:rsidRDefault="008442C3" w:rsidP="008442C3"/>
    <w:p w14:paraId="76AB3CE5" w14:textId="77777777" w:rsidR="008442C3" w:rsidRDefault="008442C3" w:rsidP="008442C3"/>
    <w:p w14:paraId="224C0D23" w14:textId="77777777" w:rsidR="008442C3" w:rsidRDefault="008442C3" w:rsidP="008442C3"/>
    <w:p w14:paraId="5AA0C4F7" w14:textId="77777777" w:rsidR="008442C3" w:rsidRDefault="008442C3" w:rsidP="008442C3"/>
    <w:p w14:paraId="64B11BFC" w14:textId="77777777" w:rsidR="008442C3" w:rsidRDefault="008442C3" w:rsidP="008442C3"/>
    <w:p w14:paraId="798B6DBB" w14:textId="77777777" w:rsidR="008442C3" w:rsidRDefault="008442C3" w:rsidP="008442C3"/>
    <w:p w14:paraId="74FDA14E" w14:textId="77777777" w:rsidR="008442C3" w:rsidRDefault="008442C3" w:rsidP="008442C3"/>
    <w:p w14:paraId="41222FA3" w14:textId="77777777" w:rsidR="008442C3" w:rsidRDefault="008442C3" w:rsidP="008442C3"/>
    <w:p w14:paraId="578A5542" w14:textId="77777777" w:rsidR="008442C3" w:rsidRDefault="008442C3" w:rsidP="008442C3"/>
    <w:p w14:paraId="70F5A508" w14:textId="77777777" w:rsidR="008442C3" w:rsidRDefault="008442C3" w:rsidP="008442C3"/>
    <w:bookmarkEnd w:id="0"/>
    <w:bookmarkEnd w:id="1"/>
    <w:p w14:paraId="4805198E" w14:textId="06B22B0A" w:rsidR="0091626F" w:rsidRPr="00926CBE" w:rsidRDefault="0091626F" w:rsidP="008442C3">
      <w:pPr>
        <w:spacing w:line="276" w:lineRule="auto"/>
        <w:rPr>
          <w:b/>
          <w:bCs/>
          <w:kern w:val="32"/>
        </w:rPr>
      </w:pPr>
    </w:p>
    <w:p w14:paraId="7D63E02D" w14:textId="285E8C74" w:rsidR="0091626F" w:rsidRPr="00926CBE" w:rsidRDefault="0091626F" w:rsidP="0091626F">
      <w:pPr>
        <w:spacing w:after="160" w:line="276" w:lineRule="auto"/>
        <w:jc w:val="center"/>
        <w:rPr>
          <w:b/>
          <w:bCs/>
        </w:rPr>
      </w:pPr>
      <w:r w:rsidRPr="00926CBE">
        <w:rPr>
          <w:b/>
          <w:bCs/>
          <w:kern w:val="32"/>
        </w:rPr>
        <w:br w:type="page"/>
      </w:r>
      <w:r w:rsidRPr="00926CBE">
        <w:rPr>
          <w:b/>
          <w:bCs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3895669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0C2C4E" w14:textId="4CD9E304" w:rsidR="0091626F" w:rsidRPr="00926CBE" w:rsidRDefault="0091626F" w:rsidP="0091626F">
          <w:pPr>
            <w:pStyle w:val="aa"/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78AB291B" w14:textId="2F23DCC7" w:rsidR="008442C3" w:rsidRDefault="0091626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26CBE">
            <w:fldChar w:fldCharType="begin"/>
          </w:r>
          <w:r w:rsidRPr="00926CBE">
            <w:instrText xml:space="preserve"> TOC \o "1-3" \h \z \u </w:instrText>
          </w:r>
          <w:r w:rsidRPr="00926CBE">
            <w:fldChar w:fldCharType="separate"/>
          </w:r>
          <w:hyperlink w:anchor="_Toc77849791" w:history="1">
            <w:r w:rsidR="008442C3" w:rsidRPr="001E2668">
              <w:rPr>
                <w:rStyle w:val="ab"/>
                <w:noProof/>
              </w:rPr>
              <w:t>1</w:t>
            </w:r>
            <w:r w:rsidR="008442C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442C3" w:rsidRPr="001E2668">
              <w:rPr>
                <w:rStyle w:val="ab"/>
                <w:noProof/>
              </w:rPr>
              <w:t>Поддержание жизненного цикла</w:t>
            </w:r>
            <w:r w:rsidR="008442C3">
              <w:rPr>
                <w:noProof/>
                <w:webHidden/>
              </w:rPr>
              <w:tab/>
            </w:r>
            <w:r w:rsidR="008442C3">
              <w:rPr>
                <w:noProof/>
                <w:webHidden/>
              </w:rPr>
              <w:fldChar w:fldCharType="begin"/>
            </w:r>
            <w:r w:rsidR="008442C3">
              <w:rPr>
                <w:noProof/>
                <w:webHidden/>
              </w:rPr>
              <w:instrText xml:space="preserve"> PAGEREF _Toc77849791 \h </w:instrText>
            </w:r>
            <w:r w:rsidR="008442C3">
              <w:rPr>
                <w:noProof/>
                <w:webHidden/>
              </w:rPr>
            </w:r>
            <w:r w:rsidR="008442C3">
              <w:rPr>
                <w:noProof/>
                <w:webHidden/>
              </w:rPr>
              <w:fldChar w:fldCharType="separate"/>
            </w:r>
            <w:r w:rsidR="008442C3">
              <w:rPr>
                <w:noProof/>
                <w:webHidden/>
              </w:rPr>
              <w:t>3</w:t>
            </w:r>
            <w:r w:rsidR="008442C3">
              <w:rPr>
                <w:noProof/>
                <w:webHidden/>
              </w:rPr>
              <w:fldChar w:fldCharType="end"/>
            </w:r>
          </w:hyperlink>
        </w:p>
        <w:p w14:paraId="5954F116" w14:textId="4E248A77" w:rsidR="008442C3" w:rsidRDefault="008442C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7849792" w:history="1">
            <w:r w:rsidRPr="001E2668">
              <w:rPr>
                <w:rStyle w:val="ab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E2668">
              <w:rPr>
                <w:rStyle w:val="ab"/>
                <w:noProof/>
              </w:rPr>
              <w:t>Устранение неисправностей, выявленных в ходе эксплуатации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_Toc77849792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B1B1A2" w14:textId="17CD4DBE" w:rsidR="008442C3" w:rsidRDefault="008442C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7849793" w:history="1">
            <w:r w:rsidRPr="001E2668">
              <w:rPr>
                <w:rStyle w:val="ab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E2668">
              <w:rPr>
                <w:rStyle w:val="ab"/>
                <w:noProof/>
              </w:rPr>
              <w:t>Техническая поддержка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_Toc77849793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0C7E16" w14:textId="7DF8691E" w:rsidR="0091626F" w:rsidRPr="00926CBE" w:rsidRDefault="0091626F" w:rsidP="0091626F">
          <w:pPr>
            <w:spacing w:line="276" w:lineRule="auto"/>
          </w:pPr>
          <w:r w:rsidRPr="00926CBE">
            <w:rPr>
              <w:b/>
              <w:bCs/>
            </w:rPr>
            <w:fldChar w:fldCharType="end"/>
          </w:r>
        </w:p>
      </w:sdtContent>
    </w:sdt>
    <w:p w14:paraId="5A762F17" w14:textId="3BEFA0C7" w:rsidR="0091626F" w:rsidRPr="00926CBE" w:rsidRDefault="0091626F" w:rsidP="0091626F">
      <w:pPr>
        <w:spacing w:after="160" w:line="276" w:lineRule="auto"/>
        <w:jc w:val="left"/>
        <w:rPr>
          <w:b/>
          <w:bCs/>
          <w:kern w:val="32"/>
        </w:rPr>
      </w:pPr>
    </w:p>
    <w:p w14:paraId="5B30AF6B" w14:textId="77777777" w:rsidR="00F50E17" w:rsidRPr="00926CBE" w:rsidRDefault="00F50E17" w:rsidP="0091626F">
      <w:pPr>
        <w:spacing w:line="276" w:lineRule="auto"/>
        <w:jc w:val="center"/>
        <w:rPr>
          <w:b/>
          <w:bCs/>
          <w:kern w:val="32"/>
        </w:rPr>
      </w:pPr>
    </w:p>
    <w:p w14:paraId="3B706EBD" w14:textId="0B3D4879" w:rsidR="00F50E17" w:rsidRPr="00926CBE" w:rsidRDefault="00F50E17" w:rsidP="00926CBE">
      <w:pPr>
        <w:pStyle w:val="1"/>
      </w:pPr>
      <w:bookmarkStart w:id="3" w:name="_Toc75186832"/>
      <w:bookmarkStart w:id="4" w:name="_Toc77849791"/>
      <w:r w:rsidRPr="00926CBE">
        <w:lastRenderedPageBreak/>
        <w:t>Поддержание жизненного цикла</w:t>
      </w:r>
      <w:bookmarkEnd w:id="3"/>
      <w:bookmarkEnd w:id="4"/>
    </w:p>
    <w:p w14:paraId="6355178F" w14:textId="02C119ED" w:rsidR="00F50E17" w:rsidRPr="00926CBE" w:rsidRDefault="00F50E17" w:rsidP="0091626F">
      <w:pPr>
        <w:pStyle w:val="a1"/>
        <w:keepNext/>
        <w:keepLines/>
        <w:suppressLineNumbers/>
        <w:suppressAutoHyphens/>
        <w:spacing w:line="276" w:lineRule="auto"/>
        <w:ind w:firstLine="708"/>
      </w:pPr>
      <w:r w:rsidRPr="00926CBE">
        <w:t xml:space="preserve">Поддержание жизненного цикла осуществляется за счет сопровождения </w:t>
      </w:r>
      <w:r w:rsidR="00A66635" w:rsidRPr="00926CBE">
        <w:t>производственной с</w:t>
      </w:r>
      <w:r w:rsidR="0091626F" w:rsidRPr="00926CBE">
        <w:t>истемы</w:t>
      </w:r>
      <w:r w:rsidRPr="00926CBE">
        <w:t xml:space="preserve"> </w:t>
      </w:r>
      <w:r w:rsidR="00772AF6">
        <w:t xml:space="preserve">распознавания </w:t>
      </w:r>
      <w:r w:rsidR="00772AF6">
        <w:rPr>
          <w:lang w:val="en-US"/>
        </w:rPr>
        <w:t>QR</w:t>
      </w:r>
      <w:r w:rsidR="00772AF6">
        <w:t xml:space="preserve"> кодов</w:t>
      </w:r>
      <w:r w:rsidR="00A66635" w:rsidRPr="00926CBE">
        <w:t xml:space="preserve"> (</w:t>
      </w:r>
      <w:r w:rsidR="00772AF6">
        <w:t>ПСР QR</w:t>
      </w:r>
      <w:r w:rsidR="00A66635" w:rsidRPr="00926CBE">
        <w:t xml:space="preserve">) и </w:t>
      </w:r>
      <w:r w:rsidRPr="00926CBE">
        <w:t>включает в себя:</w:t>
      </w:r>
    </w:p>
    <w:p w14:paraId="5275AD0D" w14:textId="42B9457B" w:rsidR="00F50E17" w:rsidRPr="00926CBE" w:rsidRDefault="00F50E17" w:rsidP="0091626F">
      <w:pPr>
        <w:pStyle w:val="a1"/>
        <w:keepNext/>
        <w:keepLines/>
        <w:numPr>
          <w:ilvl w:val="0"/>
          <w:numId w:val="4"/>
        </w:numPr>
        <w:suppressLineNumbers/>
        <w:suppressAutoHyphens/>
        <w:spacing w:line="276" w:lineRule="auto"/>
      </w:pPr>
      <w:r w:rsidRPr="00926CBE">
        <w:t xml:space="preserve">Проведение модернизаций </w:t>
      </w:r>
      <w:r w:rsidR="00772AF6">
        <w:t>ПСР QR</w:t>
      </w:r>
      <w:r w:rsidR="00A66635" w:rsidRPr="00926CBE">
        <w:t xml:space="preserve"> </w:t>
      </w:r>
      <w:r w:rsidRPr="00926CBE">
        <w:t>по заявкам клиент</w:t>
      </w:r>
      <w:r w:rsidR="00A66635" w:rsidRPr="00926CBE">
        <w:t>а</w:t>
      </w:r>
      <w:r w:rsidRPr="00926CBE">
        <w:t>, консультации по вопросам установки и эксплуатации (по телефону, электронной почте).</w:t>
      </w:r>
    </w:p>
    <w:p w14:paraId="077CBF57" w14:textId="77777777" w:rsidR="00F50E17" w:rsidRPr="00926CBE" w:rsidRDefault="00F50E17" w:rsidP="0091626F">
      <w:pPr>
        <w:pStyle w:val="a1"/>
        <w:keepNext/>
        <w:keepLines/>
        <w:numPr>
          <w:ilvl w:val="0"/>
          <w:numId w:val="4"/>
        </w:numPr>
        <w:suppressLineNumbers/>
        <w:suppressAutoHyphens/>
        <w:spacing w:line="276" w:lineRule="auto"/>
      </w:pPr>
      <w:r w:rsidRPr="00926CBE">
        <w:t>Программа технической поддержки, при которой оказываются следующие услуги:</w:t>
      </w:r>
    </w:p>
    <w:p w14:paraId="57C52A7F" w14:textId="42E380D7" w:rsidR="00F50E17" w:rsidRPr="00926CBE" w:rsidRDefault="00F50E17" w:rsidP="00DE5C7D">
      <w:pPr>
        <w:pStyle w:val="a1"/>
        <w:keepNext/>
        <w:keepLines/>
        <w:numPr>
          <w:ilvl w:val="0"/>
          <w:numId w:val="10"/>
        </w:numPr>
        <w:suppressLineNumbers/>
        <w:suppressAutoHyphens/>
        <w:spacing w:line="276" w:lineRule="auto"/>
      </w:pPr>
      <w:r w:rsidRPr="00926CBE">
        <w:t xml:space="preserve">Помощь в установке </w:t>
      </w:r>
      <w:r w:rsidR="00772AF6">
        <w:t>ПСР QR</w:t>
      </w:r>
      <w:r w:rsidRPr="00926CBE">
        <w:t>;</w:t>
      </w:r>
    </w:p>
    <w:p w14:paraId="41FC2553" w14:textId="2504E4C9" w:rsidR="00F50E17" w:rsidRPr="00926CBE" w:rsidRDefault="00F50E17" w:rsidP="00DE5C7D">
      <w:pPr>
        <w:pStyle w:val="a1"/>
        <w:keepNext/>
        <w:keepLines/>
        <w:numPr>
          <w:ilvl w:val="0"/>
          <w:numId w:val="10"/>
        </w:numPr>
        <w:suppressLineNumbers/>
        <w:suppressAutoHyphens/>
        <w:spacing w:line="276" w:lineRule="auto"/>
      </w:pPr>
      <w:r w:rsidRPr="00926CBE">
        <w:t>Помощь в настройке</w:t>
      </w:r>
      <w:r w:rsidR="006A1FE3" w:rsidRPr="00926CBE">
        <w:t xml:space="preserve"> </w:t>
      </w:r>
      <w:r w:rsidR="00772AF6">
        <w:t>ПСР QR</w:t>
      </w:r>
      <w:r w:rsidRPr="00926CBE">
        <w:t>;</w:t>
      </w:r>
    </w:p>
    <w:p w14:paraId="0130BD2B" w14:textId="22B3D1E2" w:rsidR="00F50E17" w:rsidRPr="00926CBE" w:rsidRDefault="00F50E17" w:rsidP="00DE5C7D">
      <w:pPr>
        <w:pStyle w:val="a1"/>
        <w:keepNext/>
        <w:keepLines/>
        <w:numPr>
          <w:ilvl w:val="0"/>
          <w:numId w:val="10"/>
        </w:numPr>
        <w:suppressLineNumbers/>
        <w:suppressAutoHyphens/>
        <w:spacing w:line="276" w:lineRule="auto"/>
      </w:pPr>
      <w:r w:rsidRPr="00926CBE">
        <w:t xml:space="preserve">Помощь в установке обновлений </w:t>
      </w:r>
      <w:r w:rsidR="00772AF6">
        <w:t>ПСР QR</w:t>
      </w:r>
      <w:r w:rsidRPr="00926CBE">
        <w:t>;</w:t>
      </w:r>
    </w:p>
    <w:p w14:paraId="45D5D032" w14:textId="552C58A2" w:rsidR="00F50E17" w:rsidRPr="00926CBE" w:rsidRDefault="00F50E17" w:rsidP="00DE5C7D">
      <w:pPr>
        <w:pStyle w:val="a1"/>
        <w:keepNext/>
        <w:keepLines/>
        <w:numPr>
          <w:ilvl w:val="0"/>
          <w:numId w:val="10"/>
        </w:numPr>
        <w:suppressLineNumbers/>
        <w:suppressAutoHyphens/>
        <w:spacing w:line="276" w:lineRule="auto"/>
      </w:pPr>
      <w:r w:rsidRPr="00926CBE">
        <w:t xml:space="preserve">Помощь в поиске и устранении проблем в случае некорректной </w:t>
      </w:r>
      <w:r w:rsidR="006A1FE3" w:rsidRPr="00926CBE">
        <w:t xml:space="preserve">работы </w:t>
      </w:r>
      <w:r w:rsidR="00772AF6">
        <w:t>ПСР QR</w:t>
      </w:r>
      <w:r w:rsidRPr="00926CBE">
        <w:t>;</w:t>
      </w:r>
    </w:p>
    <w:p w14:paraId="011FDA38" w14:textId="41355891" w:rsidR="00DE5C7D" w:rsidRPr="00926CBE" w:rsidRDefault="00F50E17" w:rsidP="00DE5C7D">
      <w:pPr>
        <w:pStyle w:val="a1"/>
        <w:keepNext/>
        <w:keepLines/>
        <w:numPr>
          <w:ilvl w:val="0"/>
          <w:numId w:val="10"/>
        </w:numPr>
        <w:suppressLineNumbers/>
        <w:suppressAutoHyphens/>
        <w:spacing w:line="276" w:lineRule="auto"/>
      </w:pPr>
      <w:r w:rsidRPr="00926CBE">
        <w:t xml:space="preserve">Пояснение функционала модулей </w:t>
      </w:r>
      <w:r w:rsidR="00772AF6">
        <w:t>ПСР QR</w:t>
      </w:r>
      <w:r w:rsidR="006A1FE3" w:rsidRPr="00926CBE">
        <w:t>.</w:t>
      </w:r>
    </w:p>
    <w:p w14:paraId="3EAD135E" w14:textId="75F03083" w:rsidR="00F50E17" w:rsidRPr="00926CBE" w:rsidRDefault="00DE5C7D" w:rsidP="00DE5C7D">
      <w:pPr>
        <w:spacing w:after="160" w:line="259" w:lineRule="auto"/>
        <w:jc w:val="left"/>
      </w:pPr>
      <w:r w:rsidRPr="00926CBE">
        <w:br w:type="page"/>
      </w:r>
    </w:p>
    <w:p w14:paraId="3E034DF1" w14:textId="06D0E387" w:rsidR="00F50E17" w:rsidRPr="00926CBE" w:rsidRDefault="00F50E17" w:rsidP="00926CBE">
      <w:pPr>
        <w:pStyle w:val="1"/>
      </w:pPr>
      <w:bookmarkStart w:id="5" w:name="_Toc75186833"/>
      <w:bookmarkStart w:id="6" w:name="_Toc77849792"/>
      <w:r w:rsidRPr="00926CBE">
        <w:lastRenderedPageBreak/>
        <w:t>Устранение неисправностей, выявленных в ходе эксплуатации системы</w:t>
      </w:r>
      <w:bookmarkEnd w:id="5"/>
      <w:bookmarkEnd w:id="6"/>
    </w:p>
    <w:p w14:paraId="1FD1E7DA" w14:textId="77777777" w:rsidR="00F50E17" w:rsidRPr="00926CBE" w:rsidRDefault="00F50E17" w:rsidP="0091626F">
      <w:pPr>
        <w:pStyle w:val="a1"/>
        <w:keepNext/>
        <w:keepLines/>
        <w:suppressLineNumbers/>
        <w:suppressAutoHyphens/>
        <w:spacing w:line="276" w:lineRule="auto"/>
      </w:pPr>
      <w:r w:rsidRPr="00926CBE">
        <w:t>Неисправности, выявленные в ходе эксплуатации Программы, могут быть исправлены работой системы технической поддержки. При возникновении неисправностей в системе, либо необходимости в её доработке, Заказчик направляет Разработчику запрос. Запрос должен содержать:</w:t>
      </w:r>
    </w:p>
    <w:p w14:paraId="52B85835" w14:textId="77777777" w:rsidR="00F50E17" w:rsidRPr="00926CBE" w:rsidRDefault="00F50E17" w:rsidP="0091626F">
      <w:pPr>
        <w:pStyle w:val="a1"/>
        <w:keepNext/>
        <w:keepLines/>
        <w:numPr>
          <w:ilvl w:val="0"/>
          <w:numId w:val="8"/>
        </w:numPr>
        <w:suppressLineNumbers/>
        <w:suppressAutoHyphens/>
        <w:spacing w:line="276" w:lineRule="auto"/>
      </w:pPr>
      <w:r w:rsidRPr="00926CBE">
        <w:t>Тему запроса;</w:t>
      </w:r>
    </w:p>
    <w:p w14:paraId="051CC412" w14:textId="77777777" w:rsidR="00F50E17" w:rsidRPr="00926CBE" w:rsidRDefault="00F50E17" w:rsidP="0091626F">
      <w:pPr>
        <w:pStyle w:val="a1"/>
        <w:keepNext/>
        <w:keepLines/>
        <w:numPr>
          <w:ilvl w:val="0"/>
          <w:numId w:val="8"/>
        </w:numPr>
        <w:suppressLineNumbers/>
        <w:suppressAutoHyphens/>
        <w:spacing w:line="276" w:lineRule="auto"/>
      </w:pPr>
      <w:r w:rsidRPr="00926CBE">
        <w:t xml:space="preserve">Описание запроса; </w:t>
      </w:r>
    </w:p>
    <w:p w14:paraId="3B9A9FB6" w14:textId="77777777" w:rsidR="00F50E17" w:rsidRPr="00926CBE" w:rsidRDefault="00F50E17" w:rsidP="0091626F">
      <w:pPr>
        <w:pStyle w:val="a1"/>
        <w:keepNext/>
        <w:keepLines/>
        <w:numPr>
          <w:ilvl w:val="0"/>
          <w:numId w:val="8"/>
        </w:numPr>
        <w:suppressLineNumbers/>
        <w:suppressAutoHyphens/>
        <w:spacing w:line="276" w:lineRule="auto"/>
      </w:pPr>
      <w:r w:rsidRPr="00926CBE">
        <w:t>При наличии неисправности или сбоя – снимок с экрана.</w:t>
      </w:r>
    </w:p>
    <w:p w14:paraId="35EDD34C" w14:textId="77777777" w:rsidR="00F50E17" w:rsidRPr="00926CBE" w:rsidRDefault="00F50E17" w:rsidP="0091626F">
      <w:pPr>
        <w:pStyle w:val="a1"/>
        <w:keepNext/>
        <w:keepLines/>
        <w:suppressLineNumbers/>
        <w:suppressAutoHyphens/>
        <w:spacing w:line="276" w:lineRule="auto"/>
        <w:ind w:firstLine="708"/>
      </w:pPr>
    </w:p>
    <w:p w14:paraId="7FCFDDB4" w14:textId="77777777" w:rsidR="00F50E17" w:rsidRPr="00926CBE" w:rsidRDefault="00F50E17" w:rsidP="0091626F">
      <w:pPr>
        <w:pStyle w:val="a1"/>
        <w:keepNext/>
        <w:keepLines/>
        <w:suppressLineNumbers/>
        <w:suppressAutoHyphens/>
        <w:spacing w:line="276" w:lineRule="auto"/>
        <w:ind w:firstLine="708"/>
      </w:pPr>
      <w:r w:rsidRPr="00926CBE">
        <w:t xml:space="preserve">Запросы могут быть следующего вида: </w:t>
      </w:r>
    </w:p>
    <w:p w14:paraId="64792D16" w14:textId="77777777" w:rsidR="00F50E17" w:rsidRPr="00926CBE" w:rsidRDefault="00F50E17" w:rsidP="0091626F">
      <w:pPr>
        <w:pStyle w:val="a1"/>
        <w:keepNext/>
        <w:keepLines/>
        <w:numPr>
          <w:ilvl w:val="0"/>
          <w:numId w:val="9"/>
        </w:numPr>
        <w:suppressLineNumbers/>
        <w:suppressAutoHyphens/>
        <w:spacing w:line="276" w:lineRule="auto"/>
      </w:pPr>
      <w:r w:rsidRPr="00926CBE">
        <w:t>На решение Инцидента;</w:t>
      </w:r>
    </w:p>
    <w:p w14:paraId="17C39803" w14:textId="77777777" w:rsidR="00F50E17" w:rsidRPr="00926CBE" w:rsidRDefault="00F50E17" w:rsidP="0091626F">
      <w:pPr>
        <w:pStyle w:val="a1"/>
        <w:keepNext/>
        <w:keepLines/>
        <w:numPr>
          <w:ilvl w:val="0"/>
          <w:numId w:val="9"/>
        </w:numPr>
        <w:suppressLineNumbers/>
        <w:suppressAutoHyphens/>
        <w:spacing w:line="276" w:lineRule="auto"/>
      </w:pPr>
      <w:r w:rsidRPr="00926CBE">
        <w:t>На решение Проблемы;</w:t>
      </w:r>
    </w:p>
    <w:p w14:paraId="45AB5799" w14:textId="77777777" w:rsidR="00F50E17" w:rsidRPr="00926CBE" w:rsidRDefault="00F50E17" w:rsidP="0091626F">
      <w:pPr>
        <w:pStyle w:val="a1"/>
        <w:keepNext/>
        <w:keepLines/>
        <w:numPr>
          <w:ilvl w:val="0"/>
          <w:numId w:val="9"/>
        </w:numPr>
        <w:suppressLineNumbers/>
        <w:suppressAutoHyphens/>
        <w:spacing w:line="276" w:lineRule="auto"/>
      </w:pPr>
      <w:r w:rsidRPr="00926CBE">
        <w:t>Запрос на обслуживание.</w:t>
      </w:r>
    </w:p>
    <w:p w14:paraId="61CD61E3" w14:textId="4E1C3E51" w:rsidR="00926CBE" w:rsidRPr="00926CBE" w:rsidRDefault="00F50E17" w:rsidP="0091626F">
      <w:pPr>
        <w:pStyle w:val="a1"/>
        <w:keepNext/>
        <w:keepLines/>
        <w:suppressLineNumbers/>
        <w:suppressAutoHyphens/>
        <w:spacing w:line="276" w:lineRule="auto"/>
        <w:ind w:firstLine="708"/>
      </w:pPr>
      <w:r w:rsidRPr="00926CBE">
        <w:t>Запрос направляется Заказчиком либо Пользователями Системы через любой удобный почтовый сервис</w:t>
      </w:r>
      <w:r w:rsidR="00560084" w:rsidRPr="00926CBE">
        <w:t xml:space="preserve">. </w:t>
      </w:r>
      <w:r w:rsidRPr="00926CBE">
        <w:t xml:space="preserve">Разработчик принимает и регистрирует все запросы, исходящие от Заказчика, связанные с функционированием Системы. Каждому запросу автоматически присваивается уникальный номер. Уникальный номер запроса является основной единицей учета запроса и при последующих коммуникациях по поводу проведения работ следует указывать данный уникальный номер. После выполнения запроса Разработчик меняет его статус на «Обработано и отправляет в архив. Разработчик может обратится за уточнением информации по запросу, в тех случаях, когда указанной в запросе информации будет недостаточно для выполнения запроса. Заказчик в этом случае должен предоставить информацию, включая </w:t>
      </w:r>
      <w:proofErr w:type="spellStart"/>
      <w:r w:rsidRPr="00926CBE">
        <w:t>логи</w:t>
      </w:r>
      <w:proofErr w:type="spellEnd"/>
      <w:r w:rsidRPr="00926CBE">
        <w:t xml:space="preserve"> из компонентов, текстовые пакеты </w:t>
      </w:r>
      <w:proofErr w:type="spellStart"/>
      <w:r w:rsidRPr="00926CBE">
        <w:t>html</w:t>
      </w:r>
      <w:proofErr w:type="spellEnd"/>
      <w:r w:rsidRPr="00926CBE">
        <w:t xml:space="preserve"> и прочие необходимые атрибуты систем</w:t>
      </w:r>
      <w:r w:rsidR="00DE5C7D" w:rsidRPr="00926CBE">
        <w:t>ы</w:t>
      </w:r>
      <w:r w:rsidRPr="00926CBE">
        <w:t>.</w:t>
      </w:r>
    </w:p>
    <w:p w14:paraId="66F48842" w14:textId="19B9CD39" w:rsidR="00F50E17" w:rsidRPr="00926CBE" w:rsidRDefault="00926CBE" w:rsidP="00926CBE">
      <w:pPr>
        <w:spacing w:after="160" w:line="259" w:lineRule="auto"/>
        <w:jc w:val="left"/>
      </w:pPr>
      <w:r w:rsidRPr="00926CBE">
        <w:br w:type="page"/>
      </w:r>
    </w:p>
    <w:p w14:paraId="17F5CDBC" w14:textId="0E63918E" w:rsidR="00F50E17" w:rsidRPr="00926CBE" w:rsidRDefault="00F50E17" w:rsidP="00926CBE">
      <w:pPr>
        <w:pStyle w:val="1"/>
        <w:rPr>
          <w:rFonts w:ascii="Times New Roman" w:hAnsi="Times New Roman"/>
        </w:rPr>
      </w:pPr>
      <w:bookmarkStart w:id="7" w:name="_Toc75186835"/>
      <w:bookmarkStart w:id="8" w:name="_Toc77849793"/>
      <w:r w:rsidRPr="00926CBE">
        <w:rPr>
          <w:rFonts w:ascii="Times New Roman" w:hAnsi="Times New Roman"/>
        </w:rPr>
        <w:lastRenderedPageBreak/>
        <w:t>Техническая поддержка системы</w:t>
      </w:r>
      <w:bookmarkEnd w:id="7"/>
      <w:bookmarkEnd w:id="8"/>
    </w:p>
    <w:p w14:paraId="4BE26BCE" w14:textId="77777777" w:rsidR="00F50E17" w:rsidRPr="00926CBE" w:rsidRDefault="00F50E17" w:rsidP="0091626F">
      <w:pPr>
        <w:pStyle w:val="a1"/>
        <w:keepNext/>
        <w:keepLines/>
        <w:suppressLineNumbers/>
        <w:suppressAutoHyphens/>
        <w:spacing w:line="276" w:lineRule="auto"/>
        <w:ind w:left="1080" w:firstLine="0"/>
      </w:pPr>
    </w:p>
    <w:p w14:paraId="484E94C1" w14:textId="77777777" w:rsidR="00F50E17" w:rsidRPr="00926CBE" w:rsidRDefault="00F50E17" w:rsidP="0091626F">
      <w:pPr>
        <w:pStyle w:val="a1"/>
        <w:keepNext/>
        <w:keepLines/>
        <w:suppressLineNumbers/>
        <w:suppressAutoHyphens/>
        <w:spacing w:line="276" w:lineRule="auto"/>
        <w:ind w:firstLine="708"/>
      </w:pPr>
      <w:r w:rsidRPr="00926CBE">
        <w:t>Для оказания технической поддержки Системы выделен единый номер +7(343)-567-45-30</w:t>
      </w:r>
    </w:p>
    <w:p w14:paraId="285A1E7B" w14:textId="030C4FCB" w:rsidR="00926CBE" w:rsidRPr="00926CBE" w:rsidRDefault="00F50E17" w:rsidP="0091626F">
      <w:pPr>
        <w:pStyle w:val="a1"/>
        <w:keepNext/>
        <w:keepLines/>
        <w:suppressLineNumbers/>
        <w:suppressAutoHyphens/>
        <w:spacing w:line="276" w:lineRule="auto"/>
        <w:ind w:firstLine="708"/>
      </w:pPr>
      <w:r w:rsidRPr="00926CBE">
        <w:t>Также пользователи сервиса могут направлять возникшие вопросы на электронную почту технической поддержки</w:t>
      </w:r>
      <w:bookmarkStart w:id="9" w:name="_Toc75186836"/>
      <w:r w:rsidR="00926CBE">
        <w:t xml:space="preserve"> </w:t>
      </w:r>
      <w:r w:rsidR="00926CBE">
        <w:rPr>
          <w:lang w:val="en-US"/>
        </w:rPr>
        <w:t>support</w:t>
      </w:r>
      <w:r w:rsidR="00926CBE" w:rsidRPr="00926CBE">
        <w:t>@</w:t>
      </w:r>
      <w:r w:rsidR="00926CBE">
        <w:rPr>
          <w:lang w:val="en-US"/>
        </w:rPr>
        <w:t>axon</w:t>
      </w:r>
      <w:r w:rsidR="00926CBE" w:rsidRPr="00926CBE">
        <w:t>.</w:t>
      </w:r>
      <w:r w:rsidR="00926CBE">
        <w:rPr>
          <w:lang w:val="en-US"/>
        </w:rPr>
        <w:t>system</w:t>
      </w:r>
    </w:p>
    <w:bookmarkEnd w:id="9"/>
    <w:p w14:paraId="1462FC2B" w14:textId="333D8A0C" w:rsidR="00926CBE" w:rsidRPr="00926CBE" w:rsidRDefault="00926CBE">
      <w:pPr>
        <w:spacing w:after="160" w:line="259" w:lineRule="auto"/>
        <w:jc w:val="left"/>
      </w:pPr>
    </w:p>
    <w:sectPr w:rsidR="00926CBE" w:rsidRPr="0092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56985"/>
    <w:multiLevelType w:val="hybridMultilevel"/>
    <w:tmpl w:val="BB2AD7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4063ED"/>
    <w:multiLevelType w:val="hybridMultilevel"/>
    <w:tmpl w:val="CE78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F1C1D"/>
    <w:multiLevelType w:val="hybridMultilevel"/>
    <w:tmpl w:val="7BBC56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B634E7"/>
    <w:multiLevelType w:val="hybridMultilevel"/>
    <w:tmpl w:val="A50E994C"/>
    <w:lvl w:ilvl="0" w:tplc="6ED697F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4776ED"/>
    <w:multiLevelType w:val="hybridMultilevel"/>
    <w:tmpl w:val="5810CE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115292"/>
    <w:multiLevelType w:val="hybridMultilevel"/>
    <w:tmpl w:val="069035A0"/>
    <w:lvl w:ilvl="0" w:tplc="A49A10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25861"/>
    <w:multiLevelType w:val="multilevel"/>
    <w:tmpl w:val="2F846664"/>
    <w:lvl w:ilvl="0">
      <w:start w:val="1"/>
      <w:numFmt w:val="decimal"/>
      <w:pStyle w:val="1"/>
      <w:lvlText w:val="%1"/>
      <w:lvlJc w:val="center"/>
      <w:pPr>
        <w:tabs>
          <w:tab w:val="num" w:pos="360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60"/>
        </w:tabs>
        <w:ind w:left="72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7" w15:restartNumberingAfterBreak="0">
    <w:nsid w:val="569C685B"/>
    <w:multiLevelType w:val="hybridMultilevel"/>
    <w:tmpl w:val="FC8E83D6"/>
    <w:lvl w:ilvl="0" w:tplc="1E224BA4">
      <w:start w:val="1"/>
      <w:numFmt w:val="decimal"/>
      <w:pStyle w:val="a"/>
      <w:lvlText w:val="%1."/>
      <w:lvlJc w:val="left"/>
      <w:pPr>
        <w:tabs>
          <w:tab w:val="num" w:pos="1080"/>
        </w:tabs>
        <w:ind w:left="102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8784F2D"/>
    <w:multiLevelType w:val="multilevel"/>
    <w:tmpl w:val="0A6E89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72A74AFC"/>
    <w:multiLevelType w:val="hybridMultilevel"/>
    <w:tmpl w:val="EA22D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F4A0A"/>
    <w:multiLevelType w:val="hybridMultilevel"/>
    <w:tmpl w:val="59F46138"/>
    <w:lvl w:ilvl="0" w:tplc="6B3AEF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17"/>
    <w:rsid w:val="00146962"/>
    <w:rsid w:val="00560084"/>
    <w:rsid w:val="005E5E2A"/>
    <w:rsid w:val="006A1FE3"/>
    <w:rsid w:val="00772AF6"/>
    <w:rsid w:val="008442C3"/>
    <w:rsid w:val="0091626F"/>
    <w:rsid w:val="00926CBE"/>
    <w:rsid w:val="00A66635"/>
    <w:rsid w:val="00B360B9"/>
    <w:rsid w:val="00D87FDB"/>
    <w:rsid w:val="00DE5C7D"/>
    <w:rsid w:val="00E53527"/>
    <w:rsid w:val="00F5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D16B"/>
  <w15:chartTrackingRefBased/>
  <w15:docId w15:val="{E54A26E6-5C06-42BB-BC77-F444D6BA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0E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2"/>
    <w:link w:val="10"/>
    <w:qFormat/>
    <w:rsid w:val="00F50E17"/>
    <w:pPr>
      <w:keepNext/>
      <w:pageBreakBefore/>
      <w:numPr>
        <w:numId w:val="3"/>
      </w:numPr>
      <w:spacing w:before="240" w:after="120" w:line="360" w:lineRule="auto"/>
      <w:jc w:val="center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styleId="2">
    <w:name w:val="heading 2"/>
    <w:basedOn w:val="a0"/>
    <w:next w:val="a1"/>
    <w:link w:val="20"/>
    <w:qFormat/>
    <w:rsid w:val="00F50E17"/>
    <w:pPr>
      <w:keepNext/>
      <w:numPr>
        <w:ilvl w:val="1"/>
        <w:numId w:val="3"/>
      </w:numPr>
      <w:spacing w:before="240" w:after="60" w:line="360" w:lineRule="auto"/>
      <w:outlineLvl w:val="1"/>
    </w:pPr>
    <w:rPr>
      <w:rFonts w:ascii="Arial" w:hAnsi="Arial"/>
      <w:b/>
      <w:bCs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F50E17"/>
    <w:pPr>
      <w:keepNext/>
      <w:numPr>
        <w:ilvl w:val="2"/>
        <w:numId w:val="3"/>
      </w:numPr>
      <w:tabs>
        <w:tab w:val="left" w:pos="2340"/>
      </w:tabs>
      <w:spacing w:before="120" w:after="60" w:line="360" w:lineRule="auto"/>
      <w:outlineLvl w:val="2"/>
    </w:pPr>
    <w:rPr>
      <w:rFonts w:ascii="Arial" w:hAnsi="Arial"/>
      <w:b/>
      <w:bCs/>
      <w:szCs w:val="26"/>
    </w:rPr>
  </w:style>
  <w:style w:type="paragraph" w:styleId="4">
    <w:name w:val="heading 4"/>
    <w:basedOn w:val="a0"/>
    <w:next w:val="a1"/>
    <w:link w:val="40"/>
    <w:qFormat/>
    <w:rsid w:val="00F50E17"/>
    <w:pPr>
      <w:keepNext/>
      <w:numPr>
        <w:ilvl w:val="3"/>
        <w:numId w:val="3"/>
      </w:numPr>
      <w:tabs>
        <w:tab w:val="left" w:pos="2340"/>
      </w:tabs>
      <w:spacing w:before="120" w:after="60" w:line="360" w:lineRule="auto"/>
      <w:outlineLvl w:val="3"/>
    </w:pPr>
    <w:rPr>
      <w:rFonts w:ascii="Arial" w:hAnsi="Arial"/>
      <w:b/>
      <w:bCs/>
      <w:sz w:val="22"/>
      <w:szCs w:val="28"/>
    </w:rPr>
  </w:style>
  <w:style w:type="paragraph" w:styleId="5">
    <w:name w:val="heading 5"/>
    <w:basedOn w:val="a0"/>
    <w:next w:val="a1"/>
    <w:link w:val="50"/>
    <w:qFormat/>
    <w:rsid w:val="00F50E17"/>
    <w:pPr>
      <w:numPr>
        <w:ilvl w:val="4"/>
        <w:numId w:val="3"/>
      </w:numPr>
      <w:tabs>
        <w:tab w:val="left" w:pos="2340"/>
      </w:tabs>
      <w:spacing w:before="120" w:after="60" w:line="360" w:lineRule="auto"/>
      <w:outlineLvl w:val="4"/>
    </w:pPr>
    <w:rPr>
      <w:rFonts w:ascii="Arial" w:hAnsi="Arial"/>
      <w:b/>
      <w:bCs/>
      <w:iCs/>
      <w:sz w:val="22"/>
      <w:szCs w:val="26"/>
    </w:rPr>
  </w:style>
  <w:style w:type="paragraph" w:styleId="6">
    <w:name w:val="heading 6"/>
    <w:basedOn w:val="a0"/>
    <w:next w:val="a1"/>
    <w:link w:val="60"/>
    <w:qFormat/>
    <w:rsid w:val="00F50E17"/>
    <w:pPr>
      <w:keepNext/>
      <w:numPr>
        <w:ilvl w:val="5"/>
        <w:numId w:val="3"/>
      </w:numPr>
      <w:spacing w:before="120" w:after="60" w:line="360" w:lineRule="auto"/>
      <w:outlineLvl w:val="5"/>
    </w:pPr>
    <w:rPr>
      <w:rFonts w:ascii="Arial" w:hAnsi="Arial"/>
      <w:b/>
      <w:bCs/>
      <w:sz w:val="22"/>
    </w:rPr>
  </w:style>
  <w:style w:type="paragraph" w:styleId="7">
    <w:name w:val="heading 7"/>
    <w:basedOn w:val="a0"/>
    <w:next w:val="a1"/>
    <w:link w:val="70"/>
    <w:qFormat/>
    <w:rsid w:val="00F50E17"/>
    <w:pPr>
      <w:numPr>
        <w:ilvl w:val="6"/>
        <w:numId w:val="3"/>
      </w:numPr>
      <w:suppressAutoHyphens/>
      <w:spacing w:before="120" w:after="60" w:line="360" w:lineRule="auto"/>
      <w:outlineLvl w:val="6"/>
    </w:pPr>
    <w:rPr>
      <w:rFonts w:ascii="Arial" w:hAnsi="Arial"/>
      <w:b/>
      <w:bCs/>
      <w:sz w:val="22"/>
      <w:szCs w:val="20"/>
    </w:rPr>
  </w:style>
  <w:style w:type="paragraph" w:styleId="8">
    <w:name w:val="heading 8"/>
    <w:basedOn w:val="a0"/>
    <w:next w:val="a1"/>
    <w:link w:val="80"/>
    <w:qFormat/>
    <w:rsid w:val="00F50E17"/>
    <w:pPr>
      <w:numPr>
        <w:ilvl w:val="7"/>
        <w:numId w:val="3"/>
      </w:numPr>
      <w:suppressAutoHyphens/>
      <w:spacing w:before="120" w:after="60" w:line="360" w:lineRule="auto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basedOn w:val="a0"/>
    <w:next w:val="a1"/>
    <w:link w:val="90"/>
    <w:qFormat/>
    <w:rsid w:val="00F50E17"/>
    <w:pPr>
      <w:numPr>
        <w:ilvl w:val="8"/>
        <w:numId w:val="3"/>
      </w:numPr>
      <w:suppressAutoHyphens/>
      <w:spacing w:before="120" w:after="60" w:line="360" w:lineRule="auto"/>
      <w:outlineLvl w:val="8"/>
    </w:pPr>
    <w:rPr>
      <w:rFonts w:ascii="Arial" w:hAnsi="Arial"/>
      <w:b/>
      <w:sz w:val="2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dnontocunorderedcaption">
    <w:name w:val="td_nontoc_unordered_caption"/>
    <w:qFormat/>
    <w:rsid w:val="00F50E17"/>
    <w:pPr>
      <w:keepNext/>
      <w:spacing w:before="120" w:after="120" w:line="360" w:lineRule="auto"/>
      <w:jc w:val="center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abletext">
    <w:name w:val="td_table_text"/>
    <w:link w:val="tdtabletext0"/>
    <w:qFormat/>
    <w:rsid w:val="00F50E17"/>
    <w:pPr>
      <w:tabs>
        <w:tab w:val="left" w:pos="0"/>
      </w:tabs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abletext0">
    <w:name w:val="td_table_text Знак"/>
    <w:link w:val="tdtabletext"/>
    <w:rsid w:val="00F50E1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ext">
    <w:name w:val="td_text"/>
    <w:link w:val="tdtext0"/>
    <w:qFormat/>
    <w:rsid w:val="00F50E17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ext0">
    <w:name w:val="td_text Знак"/>
    <w:link w:val="tdtext"/>
    <w:rsid w:val="00F50E1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F50E17"/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F50E17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0E17"/>
    <w:rPr>
      <w:rFonts w:ascii="Arial" w:eastAsia="Times New Roman" w:hAnsi="Arial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F50E17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F50E17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F50E17"/>
    <w:rPr>
      <w:rFonts w:ascii="Arial" w:eastAsia="Times New Roman" w:hAnsi="Arial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F50E17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F50E17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F50E17"/>
    <w:rPr>
      <w:rFonts w:ascii="Arial" w:eastAsia="Times New Roman" w:hAnsi="Arial" w:cs="Times New Roman"/>
      <w:b/>
      <w:szCs w:val="20"/>
      <w:lang w:eastAsia="ru-RU"/>
    </w:rPr>
  </w:style>
  <w:style w:type="paragraph" w:styleId="a1">
    <w:name w:val="Body Text Indent"/>
    <w:basedOn w:val="a0"/>
    <w:link w:val="a5"/>
    <w:rsid w:val="00F50E17"/>
    <w:pPr>
      <w:spacing w:line="360" w:lineRule="auto"/>
      <w:ind w:firstLine="720"/>
    </w:pPr>
  </w:style>
  <w:style w:type="character" w:customStyle="1" w:styleId="a5">
    <w:name w:val="Основной текст с отступом Знак"/>
    <w:basedOn w:val="a2"/>
    <w:link w:val="a1"/>
    <w:rsid w:val="00F50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аблица Тело Ширина 12"/>
    <w:basedOn w:val="a0"/>
    <w:rsid w:val="00F50E17"/>
    <w:pPr>
      <w:jc w:val="left"/>
    </w:pPr>
  </w:style>
  <w:style w:type="paragraph" w:styleId="a6">
    <w:name w:val="annotation text"/>
    <w:basedOn w:val="a0"/>
    <w:link w:val="a7"/>
    <w:semiHidden/>
    <w:rsid w:val="00F50E17"/>
    <w:rPr>
      <w:sz w:val="20"/>
      <w:szCs w:val="20"/>
    </w:rPr>
  </w:style>
  <w:style w:type="character" w:customStyle="1" w:styleId="a7">
    <w:name w:val="Текст примечания Знак"/>
    <w:basedOn w:val="a2"/>
    <w:link w:val="a6"/>
    <w:semiHidden/>
    <w:rsid w:val="00F50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2"/>
    <w:semiHidden/>
    <w:rsid w:val="00F50E17"/>
    <w:rPr>
      <w:sz w:val="16"/>
      <w:szCs w:val="16"/>
    </w:rPr>
  </w:style>
  <w:style w:type="paragraph" w:customStyle="1" w:styleId="a">
    <w:name w:val="Перечень примечаний"/>
    <w:basedOn w:val="a0"/>
    <w:rsid w:val="00F50E17"/>
    <w:pPr>
      <w:numPr>
        <w:numId w:val="7"/>
      </w:numPr>
    </w:pPr>
    <w:rPr>
      <w:sz w:val="22"/>
    </w:rPr>
  </w:style>
  <w:style w:type="table" w:styleId="a9">
    <w:name w:val="Table Grid"/>
    <w:basedOn w:val="a3"/>
    <w:rsid w:val="00F50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0"/>
    <w:uiPriority w:val="39"/>
    <w:unhideWhenUsed/>
    <w:qFormat/>
    <w:rsid w:val="0091626F"/>
    <w:pPr>
      <w:keepLines/>
      <w:pageBreakBefore w:val="0"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kern w:val="0"/>
    </w:rPr>
  </w:style>
  <w:style w:type="paragraph" w:styleId="21">
    <w:name w:val="toc 2"/>
    <w:basedOn w:val="a0"/>
    <w:next w:val="a0"/>
    <w:autoRedefine/>
    <w:uiPriority w:val="39"/>
    <w:unhideWhenUsed/>
    <w:rsid w:val="0091626F"/>
    <w:pPr>
      <w:spacing w:after="100"/>
      <w:ind w:left="240"/>
    </w:pPr>
  </w:style>
  <w:style w:type="character" w:styleId="ab">
    <w:name w:val="Hyperlink"/>
    <w:basedOn w:val="a2"/>
    <w:uiPriority w:val="99"/>
    <w:unhideWhenUsed/>
    <w:rsid w:val="0091626F"/>
    <w:rPr>
      <w:color w:val="0563C1" w:themeColor="hyperlink"/>
      <w:u w:val="single"/>
    </w:rPr>
  </w:style>
  <w:style w:type="paragraph" w:customStyle="1" w:styleId="---">
    <w:name w:val="ВАС_ТИТУЛ_ЗАО-Би-Эй-Си"/>
    <w:basedOn w:val="a0"/>
    <w:uiPriority w:val="99"/>
    <w:rsid w:val="00A66635"/>
    <w:pPr>
      <w:jc w:val="center"/>
    </w:pPr>
    <w:rPr>
      <w:rFonts w:ascii="Verdana" w:hAnsi="Verdana"/>
      <w:color w:val="333333"/>
      <w:sz w:val="20"/>
      <w:szCs w:val="26"/>
    </w:rPr>
  </w:style>
  <w:style w:type="paragraph" w:customStyle="1" w:styleId="ac">
    <w:name w:val="У_обычный по левому"/>
    <w:basedOn w:val="a0"/>
    <w:rsid w:val="00A66635"/>
    <w:pPr>
      <w:suppressAutoHyphens/>
      <w:spacing w:before="60" w:after="60" w:line="360" w:lineRule="auto"/>
    </w:pPr>
    <w:rPr>
      <w:color w:val="000000"/>
    </w:rPr>
  </w:style>
  <w:style w:type="paragraph" w:styleId="11">
    <w:name w:val="toc 1"/>
    <w:basedOn w:val="a0"/>
    <w:next w:val="a0"/>
    <w:autoRedefine/>
    <w:uiPriority w:val="39"/>
    <w:unhideWhenUsed/>
    <w:rsid w:val="00926CBE"/>
    <w:pPr>
      <w:spacing w:after="100"/>
    </w:pPr>
  </w:style>
  <w:style w:type="paragraph" w:customStyle="1" w:styleId="13">
    <w:name w:val="Обычный1"/>
    <w:basedOn w:val="a0"/>
    <w:link w:val="CharChar"/>
    <w:rsid w:val="008442C3"/>
    <w:pPr>
      <w:spacing w:line="360" w:lineRule="auto"/>
      <w:ind w:firstLine="851"/>
    </w:pPr>
  </w:style>
  <w:style w:type="character" w:customStyle="1" w:styleId="CharChar">
    <w:name w:val="Обычный Char Char"/>
    <w:link w:val="13"/>
    <w:rsid w:val="00844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ВАС_ТИТУЛ_Москва"/>
    <w:uiPriority w:val="99"/>
    <w:rsid w:val="008442C3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ВАС_ТИТУЛ_Руководство"/>
    <w:next w:val="a0"/>
    <w:uiPriority w:val="99"/>
    <w:rsid w:val="008442C3"/>
    <w:pPr>
      <w:spacing w:after="120" w:line="240" w:lineRule="auto"/>
      <w:jc w:val="center"/>
    </w:pPr>
    <w:rPr>
      <w:rFonts w:ascii="Verdana" w:eastAsia="Times New Roman" w:hAnsi="Verdana" w:cs="Times New Roman"/>
      <w:b/>
      <w:caps/>
      <w:color w:val="333333"/>
      <w:sz w:val="28"/>
      <w:szCs w:val="24"/>
      <w:lang w:eastAsia="ru-RU"/>
    </w:rPr>
  </w:style>
  <w:style w:type="paragraph" w:customStyle="1" w:styleId="af">
    <w:name w:val="ВАС_ТИТУЛ_Имя_справа"/>
    <w:basedOn w:val="a0"/>
    <w:uiPriority w:val="99"/>
    <w:rsid w:val="008442C3"/>
    <w:pPr>
      <w:jc w:val="right"/>
    </w:pPr>
    <w:rPr>
      <w:rFonts w:ascii="Arial" w:hAnsi="Arial"/>
      <w:color w:val="33333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71178-E6B5-4C7C-B5F5-1D3199A2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Исламов Руслан</dc:creator>
  <cp:keywords/>
  <dc:description/>
  <cp:lastModifiedBy>Исламов Руслан</cp:lastModifiedBy>
  <cp:revision>4</cp:revision>
  <dcterms:created xsi:type="dcterms:W3CDTF">2021-07-12T09:40:00Z</dcterms:created>
  <dcterms:modified xsi:type="dcterms:W3CDTF">2021-07-22T07:36:00Z</dcterms:modified>
</cp:coreProperties>
</file>